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B0" w:rsidRPr="00CB2EB0" w:rsidRDefault="00CB2EB0" w:rsidP="00CB2EB0">
      <w:pPr>
        <w:pStyle w:val="Titre"/>
        <w:rPr>
          <w:sz w:val="28"/>
          <w:szCs w:val="28"/>
        </w:rPr>
      </w:pPr>
      <w:bookmarkStart w:id="0" w:name="_GoBack"/>
      <w:bookmarkEnd w:id="0"/>
      <w:r w:rsidRPr="00CB2EB0">
        <w:rPr>
          <w:rFonts w:ascii="Palatino" w:hAnsi="Palatino"/>
          <w:sz w:val="28"/>
          <w:szCs w:val="28"/>
        </w:rPr>
        <w:t>Règlement d’Ordre Intérieur d</w:t>
      </w:r>
      <w:r w:rsidRPr="00CB2EB0">
        <w:rPr>
          <w:sz w:val="28"/>
          <w:szCs w:val="28"/>
        </w:rPr>
        <w:t>u Service DINAMO</w:t>
      </w:r>
    </w:p>
    <w:p w:rsidR="00CB2EB0" w:rsidRPr="00CB2EB0" w:rsidRDefault="00CB2EB0" w:rsidP="00CB2EB0">
      <w:pPr>
        <w:pStyle w:val="Sous-titre"/>
        <w:rPr>
          <w:b w:val="0"/>
          <w:bCs w:val="0"/>
          <w:sz w:val="28"/>
          <w:szCs w:val="28"/>
        </w:rPr>
      </w:pPr>
      <w:r w:rsidRPr="00CB2EB0">
        <w:rPr>
          <w:b w:val="0"/>
          <w:bCs w:val="0"/>
          <w:sz w:val="28"/>
          <w:szCs w:val="28"/>
        </w:rPr>
        <w:t>Concernant l’aide individuelle et familiale.</w:t>
      </w:r>
    </w:p>
    <w:p w:rsidR="0013290F" w:rsidRDefault="009866CC" w:rsidP="0013290F">
      <w:pPr>
        <w:jc w:val="center"/>
        <w:rPr>
          <w:rFonts w:ascii="Palatino" w:hAnsi="Palatino"/>
          <w:sz w:val="28"/>
        </w:rPr>
      </w:pPr>
      <w:r>
        <w:rPr>
          <w:rFonts w:ascii="Palatino" w:hAnsi="Palatin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118745</wp:posOffset>
                </wp:positionV>
                <wp:extent cx="2971800" cy="0"/>
                <wp:effectExtent l="23495" t="15875" r="14605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35pt" to="34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gq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" strokeweight="2.25pt"/>
            </w:pict>
          </mc:Fallback>
        </mc:AlternateContent>
      </w:r>
    </w:p>
    <w:p w:rsidR="0013290F" w:rsidRPr="00CB2EB0" w:rsidRDefault="0013290F" w:rsidP="0018720B">
      <w:pPr>
        <w:rPr>
          <w:rFonts w:ascii="Palatino" w:hAnsi="Palatino"/>
          <w:sz w:val="24"/>
          <w:szCs w:val="24"/>
        </w:rPr>
      </w:pPr>
      <w:r w:rsidRPr="00CB2EB0">
        <w:rPr>
          <w:rFonts w:ascii="Palatino" w:hAnsi="Palatino"/>
          <w:sz w:val="24"/>
          <w:szCs w:val="24"/>
        </w:rPr>
        <w:t>L’AMO Dinamo  est un service d’Aide aux Jeunes en Milieu Ouvert.</w:t>
      </w:r>
      <w:r w:rsidR="007C4C6E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Il offre un espace d’accueil et de parole respectueux pour le jeune et ses proches.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L’AMO DINAMO offre une aide individuelle gratuite aux jeunes, entre 0 et 20 ans, qui en font la demande en dehors de tout mandat.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Cette aide est confidentielle et vise l’épanouissement du jeune.  L’équipe de DINAMO est tenue au secret professionnel et aucune information ne sera divulguée à moins que le jeune lui-même n’en fasse la demande.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Lorsque la situation le nécessite, nous pouvons faire appel aux ressources de l’équipe.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En cas de situation de maltraitance ou si un jeune se trouve en danger, l’équipe doit veiller à mettre en œuvre tout ce qui est nécessaire et se verra parfois dans l’obligation de renvoyer les informations si aucun travail d’évitement n’est possible.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Cette aide est apportée à tous les jeunes sans discrimination et/ou jugement de valeurs.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L’aide se déroule dans un esprit de respect mutuel et peut être interrompue à tout moment pa</w:t>
      </w:r>
      <w:r w:rsidR="007C4C6E">
        <w:rPr>
          <w:rFonts w:ascii="Palatino" w:hAnsi="Palatino"/>
          <w:sz w:val="24"/>
          <w:szCs w:val="24"/>
        </w:rPr>
        <w:t>r le jeune et par l’intervenant</w:t>
      </w:r>
      <w:r w:rsidRPr="00CB2EB0">
        <w:rPr>
          <w:rFonts w:ascii="Palatino" w:hAnsi="Palatino"/>
          <w:sz w:val="24"/>
          <w:szCs w:val="24"/>
        </w:rPr>
        <w:t xml:space="preserve"> qui motivera sa décision.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Des évaluations auront lieues durant le suivi.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Le jeune ou la famille a accès, sur simple demande, aux données le ou la concernant qui stipulent les modalités et objectifs de l’aide apportée.</w:t>
      </w:r>
      <w:r w:rsidR="0018720B" w:rsidRPr="00CB2EB0">
        <w:rPr>
          <w:rFonts w:ascii="Palatino" w:hAnsi="Palatino"/>
          <w:sz w:val="24"/>
          <w:szCs w:val="24"/>
        </w:rPr>
        <w:br/>
      </w:r>
      <w:r w:rsidR="0018720B" w:rsidRPr="00CB2EB0">
        <w:rPr>
          <w:rFonts w:ascii="Palatino" w:hAnsi="Palatino"/>
          <w:sz w:val="24"/>
          <w:szCs w:val="24"/>
        </w:rPr>
        <w:br/>
      </w:r>
      <w:r w:rsidRPr="00CB2EB0">
        <w:rPr>
          <w:rFonts w:ascii="Palatino" w:hAnsi="Palatino"/>
          <w:sz w:val="24"/>
          <w:szCs w:val="24"/>
        </w:rPr>
        <w:t>L’accompagnement se fait avec l’adhésion des personnes qui sont à l’origine de la demande.  Dans le cas ou le jeune ne s’approprie pas celle-ci, nous pouvons travailler avec ses proches dans l’intérêt du jeune.</w:t>
      </w:r>
    </w:p>
    <w:p w:rsidR="00F750FE" w:rsidRPr="007C4C6E" w:rsidRDefault="0013290F">
      <w:pPr>
        <w:rPr>
          <w:rFonts w:ascii="Palatino" w:hAnsi="Palatino"/>
          <w:sz w:val="24"/>
          <w:szCs w:val="24"/>
        </w:rPr>
      </w:pPr>
      <w:r w:rsidRPr="00CB2EB0">
        <w:rPr>
          <w:rFonts w:ascii="Palatino" w:hAnsi="Palatino"/>
          <w:sz w:val="24"/>
          <w:szCs w:val="24"/>
        </w:rPr>
        <w:t>Si la personne référente et/ou l’équipe ne peut répondre à la demande particulière du jeune, elle veillera à réorienter celui-ci vers un autre service approprié.</w:t>
      </w:r>
    </w:p>
    <w:sectPr w:rsidR="00F750FE" w:rsidRPr="007C4C6E" w:rsidSect="00F7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0F"/>
    <w:rsid w:val="000D25F5"/>
    <w:rsid w:val="00101105"/>
    <w:rsid w:val="0013290F"/>
    <w:rsid w:val="0018720B"/>
    <w:rsid w:val="001B05DF"/>
    <w:rsid w:val="007115DE"/>
    <w:rsid w:val="007C4C6E"/>
    <w:rsid w:val="009866CC"/>
    <w:rsid w:val="00CB2EB0"/>
    <w:rsid w:val="00F178FE"/>
    <w:rsid w:val="00F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13290F"/>
    <w:pPr>
      <w:spacing w:after="0" w:line="240" w:lineRule="auto"/>
      <w:jc w:val="center"/>
    </w:pPr>
    <w:rPr>
      <w:rFonts w:ascii="Palatino" w:eastAsia="Times New Roman" w:hAnsi="Palatino" w:cs="Times New Roman"/>
      <w:b/>
      <w:bCs/>
      <w:sz w:val="36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13290F"/>
    <w:rPr>
      <w:rFonts w:ascii="Palatino" w:eastAsia="Times New Roman" w:hAnsi="Palatino" w:cs="Times New Roman"/>
      <w:b/>
      <w:bCs/>
      <w:sz w:val="36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CB2E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CB2EB0"/>
    <w:rPr>
      <w:rFonts w:ascii="Times New Roman" w:eastAsia="Times New Roman" w:hAnsi="Times New Roman" w:cs="Times New Roman"/>
      <w:b/>
      <w:bCs/>
      <w:sz w:val="36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13290F"/>
    <w:pPr>
      <w:spacing w:after="0" w:line="240" w:lineRule="auto"/>
      <w:jc w:val="center"/>
    </w:pPr>
    <w:rPr>
      <w:rFonts w:ascii="Palatino" w:eastAsia="Times New Roman" w:hAnsi="Palatino" w:cs="Times New Roman"/>
      <w:b/>
      <w:bCs/>
      <w:sz w:val="36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13290F"/>
    <w:rPr>
      <w:rFonts w:ascii="Palatino" w:eastAsia="Times New Roman" w:hAnsi="Palatino" w:cs="Times New Roman"/>
      <w:b/>
      <w:bCs/>
      <w:sz w:val="36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CB2E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fr-FR" w:eastAsia="fr-FR"/>
    </w:rPr>
  </w:style>
  <w:style w:type="character" w:customStyle="1" w:styleId="TitreCar">
    <w:name w:val="Titre Car"/>
    <w:basedOn w:val="Policepardfaut"/>
    <w:link w:val="Titre"/>
    <w:rsid w:val="00CB2EB0"/>
    <w:rPr>
      <w:rFonts w:ascii="Times New Roman" w:eastAsia="Times New Roman" w:hAnsi="Times New Roman" w:cs="Times New Roman"/>
      <w:b/>
      <w:bCs/>
      <w:sz w:val="3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struyven</dc:creator>
  <cp:lastModifiedBy>Struyven</cp:lastModifiedBy>
  <cp:revision>2</cp:revision>
  <cp:lastPrinted>2012-01-16T10:47:00Z</cp:lastPrinted>
  <dcterms:created xsi:type="dcterms:W3CDTF">2015-06-17T12:30:00Z</dcterms:created>
  <dcterms:modified xsi:type="dcterms:W3CDTF">2015-06-17T12:30:00Z</dcterms:modified>
</cp:coreProperties>
</file>