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B0" w:rsidRPr="00CB2EB0" w:rsidRDefault="00CB2EB0" w:rsidP="00CB2EB0">
      <w:pPr>
        <w:pStyle w:val="Titre"/>
        <w:rPr>
          <w:sz w:val="28"/>
          <w:szCs w:val="28"/>
        </w:rPr>
      </w:pPr>
      <w:bookmarkStart w:id="0" w:name="_GoBack"/>
      <w:bookmarkEnd w:id="0"/>
      <w:r w:rsidRPr="00CB2EB0">
        <w:rPr>
          <w:rFonts w:ascii="Palatino" w:hAnsi="Palatino"/>
          <w:sz w:val="28"/>
          <w:szCs w:val="28"/>
        </w:rPr>
        <w:t>Règlement d’Ordre Intérieur d</w:t>
      </w:r>
      <w:r w:rsidRPr="00CB2EB0">
        <w:rPr>
          <w:sz w:val="28"/>
          <w:szCs w:val="28"/>
        </w:rPr>
        <w:t>u Service DINAMO</w:t>
      </w:r>
    </w:p>
    <w:p w:rsidR="00CB2EB0" w:rsidRPr="00CB2EB0" w:rsidRDefault="00CB2EB0" w:rsidP="00CB2EB0">
      <w:pPr>
        <w:pStyle w:val="Sous-titre"/>
        <w:rPr>
          <w:b w:val="0"/>
          <w:bCs w:val="0"/>
          <w:sz w:val="28"/>
          <w:szCs w:val="28"/>
        </w:rPr>
      </w:pPr>
      <w:r w:rsidRPr="00CB2EB0">
        <w:rPr>
          <w:b w:val="0"/>
          <w:bCs w:val="0"/>
          <w:sz w:val="28"/>
          <w:szCs w:val="28"/>
        </w:rPr>
        <w:t>Concernant l’aide individuelle et familiale.</w:t>
      </w:r>
    </w:p>
    <w:p w:rsidR="0013290F" w:rsidRDefault="009866CC" w:rsidP="0013290F">
      <w:pPr>
        <w:jc w:val="center"/>
        <w:rPr>
          <w:rFonts w:ascii="Palatino" w:hAnsi="Palatino"/>
          <w:sz w:val="28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118745</wp:posOffset>
                </wp:positionV>
                <wp:extent cx="2971800" cy="0"/>
                <wp:effectExtent l="23495" t="15875" r="14605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35pt" to="34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gq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" strokeweight="2.25pt"/>
            </w:pict>
          </mc:Fallback>
        </mc:AlternateContent>
      </w:r>
    </w:p>
    <w:p w:rsidR="0013290F" w:rsidRPr="00CB2EB0" w:rsidRDefault="0013290F" w:rsidP="0018720B">
      <w:pPr>
        <w:rPr>
          <w:rFonts w:ascii="Palatino" w:hAnsi="Palatino"/>
          <w:sz w:val="24"/>
          <w:szCs w:val="24"/>
        </w:rPr>
      </w:pPr>
      <w:r w:rsidRPr="00CB2EB0">
        <w:rPr>
          <w:rFonts w:ascii="Palatino" w:hAnsi="Palatino"/>
          <w:sz w:val="24"/>
          <w:szCs w:val="24"/>
        </w:rPr>
        <w:t>L’AMO Dinamo  est un service d’Aide aux Jeunes en Milieu Ouvert.</w:t>
      </w:r>
      <w:r w:rsidR="007C4C6E">
        <w:rPr>
          <w:rFonts w:ascii="Palatino" w:hAnsi="Palatino"/>
          <w:sz w:val="24"/>
          <w:szCs w:val="24"/>
        </w:rPr>
        <w:br/>
      </w:r>
      <w:r w:rsidRPr="00CB2EB0">
        <w:rPr>
          <w:rFonts w:ascii="Palatino" w:hAnsi="Palatino"/>
          <w:sz w:val="24"/>
          <w:szCs w:val="24"/>
        </w:rPr>
        <w:t>Il offre un espace d’accueil et de parole respectueux pour le jeune et ses proches.</w:t>
      </w:r>
      <w:r w:rsidR="0018720B" w:rsidRPr="00CB2EB0">
        <w:rPr>
          <w:rFonts w:ascii="Palatino" w:hAnsi="Palatino"/>
          <w:sz w:val="24"/>
          <w:szCs w:val="24"/>
        </w:rPr>
        <w:br/>
      </w:r>
      <w:r w:rsidR="0018720B" w:rsidRPr="00CB2EB0">
        <w:rPr>
          <w:rFonts w:ascii="Palatino" w:hAnsi="Palatino"/>
          <w:sz w:val="24"/>
          <w:szCs w:val="24"/>
        </w:rPr>
        <w:br/>
      </w:r>
      <w:r w:rsidRPr="00CB2EB0">
        <w:rPr>
          <w:rFonts w:ascii="Palatino" w:hAnsi="Palatino"/>
          <w:sz w:val="24"/>
          <w:szCs w:val="24"/>
        </w:rPr>
        <w:t>L’AMO DINAMO offre une aide individuelle gratuite aux jeunes, entre 0 et 20 ans, qui en font la demande en dehors de tout mandat.</w:t>
      </w:r>
      <w:r w:rsidR="0018720B" w:rsidRPr="00CB2EB0">
        <w:rPr>
          <w:rFonts w:ascii="Palatino" w:hAnsi="Palatino"/>
          <w:sz w:val="24"/>
          <w:szCs w:val="24"/>
        </w:rPr>
        <w:br/>
      </w:r>
      <w:r w:rsidR="0018720B" w:rsidRPr="00CB2EB0">
        <w:rPr>
          <w:rFonts w:ascii="Palatino" w:hAnsi="Palatino"/>
          <w:sz w:val="24"/>
          <w:szCs w:val="24"/>
        </w:rPr>
        <w:br/>
      </w:r>
      <w:r w:rsidRPr="00CB2EB0">
        <w:rPr>
          <w:rFonts w:ascii="Palatino" w:hAnsi="Palatino"/>
          <w:sz w:val="24"/>
          <w:szCs w:val="24"/>
        </w:rPr>
        <w:t>Cette aide est confidentielle et vise l’épanouissement du jeune.  L’équipe de DINAMO est tenue au secret professionnel et aucune information ne sera divulguée à moins que le jeune lui-même n’en fasse la demande.</w:t>
      </w:r>
      <w:r w:rsidR="0018720B" w:rsidRPr="00CB2EB0">
        <w:rPr>
          <w:rFonts w:ascii="Palatino" w:hAnsi="Palatino"/>
          <w:sz w:val="24"/>
          <w:szCs w:val="24"/>
        </w:rPr>
        <w:br/>
      </w:r>
      <w:r w:rsidR="0018720B" w:rsidRPr="00CB2EB0">
        <w:rPr>
          <w:rFonts w:ascii="Palatino" w:hAnsi="Palatino"/>
          <w:sz w:val="24"/>
          <w:szCs w:val="24"/>
        </w:rPr>
        <w:br/>
      </w:r>
      <w:r w:rsidRPr="00CB2EB0">
        <w:rPr>
          <w:rFonts w:ascii="Palatino" w:hAnsi="Palatino"/>
          <w:sz w:val="24"/>
          <w:szCs w:val="24"/>
        </w:rPr>
        <w:t>Lorsque la situation le nécessite, nous pouvons faire appel aux ressources de l’équipe.</w:t>
      </w:r>
      <w:r w:rsidR="0018720B" w:rsidRPr="00CB2EB0">
        <w:rPr>
          <w:rFonts w:ascii="Palatino" w:hAnsi="Palatino"/>
          <w:sz w:val="24"/>
          <w:szCs w:val="24"/>
        </w:rPr>
        <w:br/>
      </w:r>
      <w:r w:rsidR="0018720B" w:rsidRPr="00CB2EB0">
        <w:rPr>
          <w:rFonts w:ascii="Palatino" w:hAnsi="Palatino"/>
          <w:sz w:val="24"/>
          <w:szCs w:val="24"/>
        </w:rPr>
        <w:br/>
      </w:r>
      <w:r w:rsidRPr="00CB2EB0">
        <w:rPr>
          <w:rFonts w:ascii="Palatino" w:hAnsi="Palatino"/>
          <w:sz w:val="24"/>
          <w:szCs w:val="24"/>
        </w:rPr>
        <w:t>En cas de situation de maltraitance ou si un jeune se trouve en danger, l’équipe doit veiller à mettre en œuvre tout ce qui est nécessaire et se verra parfois dans l’obligation de renvoyer les informations si aucun travail d’évitement n’est possible.</w:t>
      </w:r>
      <w:r w:rsidR="0018720B" w:rsidRPr="00CB2EB0">
        <w:rPr>
          <w:rFonts w:ascii="Palatino" w:hAnsi="Palatino"/>
          <w:sz w:val="24"/>
          <w:szCs w:val="24"/>
        </w:rPr>
        <w:br/>
      </w:r>
      <w:r w:rsidR="0018720B" w:rsidRPr="00CB2EB0">
        <w:rPr>
          <w:rFonts w:ascii="Palatino" w:hAnsi="Palatino"/>
          <w:sz w:val="24"/>
          <w:szCs w:val="24"/>
        </w:rPr>
        <w:br/>
      </w:r>
      <w:r w:rsidRPr="00CB2EB0">
        <w:rPr>
          <w:rFonts w:ascii="Palatino" w:hAnsi="Palatino"/>
          <w:sz w:val="24"/>
          <w:szCs w:val="24"/>
        </w:rPr>
        <w:t>Cette aide est apportée à tous les jeunes sans discrimination et/ou jugement de valeurs.</w:t>
      </w:r>
      <w:r w:rsidR="0018720B" w:rsidRPr="00CB2EB0">
        <w:rPr>
          <w:rFonts w:ascii="Palatino" w:hAnsi="Palatino"/>
          <w:sz w:val="24"/>
          <w:szCs w:val="24"/>
        </w:rPr>
        <w:br/>
      </w:r>
      <w:r w:rsidR="0018720B" w:rsidRPr="00CB2EB0">
        <w:rPr>
          <w:rFonts w:ascii="Palatino" w:hAnsi="Palatino"/>
          <w:sz w:val="24"/>
          <w:szCs w:val="24"/>
        </w:rPr>
        <w:br/>
      </w:r>
      <w:r w:rsidRPr="00CB2EB0">
        <w:rPr>
          <w:rFonts w:ascii="Palatino" w:hAnsi="Palatino"/>
          <w:sz w:val="24"/>
          <w:szCs w:val="24"/>
        </w:rPr>
        <w:t>L’aide se déroule dans un esprit de respect mutuel et peut être interrompue à tout moment pa</w:t>
      </w:r>
      <w:r w:rsidR="007C4C6E">
        <w:rPr>
          <w:rFonts w:ascii="Palatino" w:hAnsi="Palatino"/>
          <w:sz w:val="24"/>
          <w:szCs w:val="24"/>
        </w:rPr>
        <w:t>r le jeune et par l’intervenant</w:t>
      </w:r>
      <w:r w:rsidRPr="00CB2EB0">
        <w:rPr>
          <w:rFonts w:ascii="Palatino" w:hAnsi="Palatino"/>
          <w:sz w:val="24"/>
          <w:szCs w:val="24"/>
        </w:rPr>
        <w:t xml:space="preserve"> qui motivera sa décision.</w:t>
      </w:r>
      <w:r w:rsidR="0018720B" w:rsidRPr="00CB2EB0">
        <w:rPr>
          <w:rFonts w:ascii="Palatino" w:hAnsi="Palatino"/>
          <w:sz w:val="24"/>
          <w:szCs w:val="24"/>
        </w:rPr>
        <w:br/>
      </w:r>
      <w:r w:rsidR="0018720B" w:rsidRPr="00CB2EB0">
        <w:rPr>
          <w:rFonts w:ascii="Palatino" w:hAnsi="Palatino"/>
          <w:sz w:val="24"/>
          <w:szCs w:val="24"/>
        </w:rPr>
        <w:br/>
      </w:r>
      <w:r w:rsidRPr="00CB2EB0">
        <w:rPr>
          <w:rFonts w:ascii="Palatino" w:hAnsi="Palatino"/>
          <w:sz w:val="24"/>
          <w:szCs w:val="24"/>
        </w:rPr>
        <w:t>Des évaluations auront lieues durant le suivi.</w:t>
      </w:r>
      <w:r w:rsidR="0018720B" w:rsidRPr="00CB2EB0">
        <w:rPr>
          <w:rFonts w:ascii="Palatino" w:hAnsi="Palatino"/>
          <w:sz w:val="24"/>
          <w:szCs w:val="24"/>
        </w:rPr>
        <w:br/>
      </w:r>
      <w:r w:rsidR="0018720B" w:rsidRPr="00CB2EB0">
        <w:rPr>
          <w:rFonts w:ascii="Palatino" w:hAnsi="Palatino"/>
          <w:sz w:val="24"/>
          <w:szCs w:val="24"/>
        </w:rPr>
        <w:br/>
      </w:r>
      <w:r w:rsidRPr="00CB2EB0">
        <w:rPr>
          <w:rFonts w:ascii="Palatino" w:hAnsi="Palatino"/>
          <w:sz w:val="24"/>
          <w:szCs w:val="24"/>
        </w:rPr>
        <w:t>Le jeune ou la famille a accès, sur simple demande, aux données le ou la concernant qui stipulent les modalités et objectifs de l’aide apportée.</w:t>
      </w:r>
      <w:r w:rsidR="0018720B" w:rsidRPr="00CB2EB0">
        <w:rPr>
          <w:rFonts w:ascii="Palatino" w:hAnsi="Palatino"/>
          <w:sz w:val="24"/>
          <w:szCs w:val="24"/>
        </w:rPr>
        <w:br/>
      </w:r>
      <w:r w:rsidR="0018720B" w:rsidRPr="00CB2EB0">
        <w:rPr>
          <w:rFonts w:ascii="Palatino" w:hAnsi="Palatino"/>
          <w:sz w:val="24"/>
          <w:szCs w:val="24"/>
        </w:rPr>
        <w:br/>
      </w:r>
      <w:r w:rsidRPr="00CB2EB0">
        <w:rPr>
          <w:rFonts w:ascii="Palatino" w:hAnsi="Palatino"/>
          <w:sz w:val="24"/>
          <w:szCs w:val="24"/>
        </w:rPr>
        <w:t>L’accompagnement se fait avec l’adhésion des personnes qui sont à l’origine de la demande.  Dans le cas ou le jeune ne s’approprie pas celle-ci, nous pouvons travailler avec ses proches dans l’intérêt du jeune.</w:t>
      </w:r>
    </w:p>
    <w:p w:rsidR="00F750FE" w:rsidRPr="007C4C6E" w:rsidRDefault="0013290F">
      <w:pPr>
        <w:rPr>
          <w:rFonts w:ascii="Palatino" w:hAnsi="Palatino"/>
          <w:sz w:val="24"/>
          <w:szCs w:val="24"/>
        </w:rPr>
      </w:pPr>
      <w:r w:rsidRPr="00CB2EB0">
        <w:rPr>
          <w:rFonts w:ascii="Palatino" w:hAnsi="Palatino"/>
          <w:sz w:val="24"/>
          <w:szCs w:val="24"/>
        </w:rPr>
        <w:t>Si la personne référente et/ou l’équipe ne peut répondre à la demande particulière du jeune, elle veillera à réorienter celui-ci vers un autre service approprié.</w:t>
      </w:r>
    </w:p>
    <w:sectPr w:rsidR="00F750FE" w:rsidRPr="007C4C6E" w:rsidSect="00F7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0F"/>
    <w:rsid w:val="000D25F5"/>
    <w:rsid w:val="00101105"/>
    <w:rsid w:val="0013290F"/>
    <w:rsid w:val="0018720B"/>
    <w:rsid w:val="001B05DF"/>
    <w:rsid w:val="007115DE"/>
    <w:rsid w:val="007C4C6E"/>
    <w:rsid w:val="009866CC"/>
    <w:rsid w:val="00CB2EB0"/>
    <w:rsid w:val="00F178FE"/>
    <w:rsid w:val="00F7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13290F"/>
    <w:pPr>
      <w:spacing w:after="0" w:line="240" w:lineRule="auto"/>
      <w:jc w:val="center"/>
    </w:pPr>
    <w:rPr>
      <w:rFonts w:ascii="Palatino" w:eastAsia="Times New Roman" w:hAnsi="Palatino" w:cs="Times New Roman"/>
      <w:b/>
      <w:bCs/>
      <w:sz w:val="36"/>
      <w:szCs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13290F"/>
    <w:rPr>
      <w:rFonts w:ascii="Palatino" w:eastAsia="Times New Roman" w:hAnsi="Palatino" w:cs="Times New Roman"/>
      <w:b/>
      <w:bCs/>
      <w:sz w:val="36"/>
      <w:szCs w:val="24"/>
      <w:lang w:val="fr-FR" w:eastAsia="fr-FR"/>
    </w:rPr>
  </w:style>
  <w:style w:type="paragraph" w:styleId="Titre">
    <w:name w:val="Title"/>
    <w:basedOn w:val="Normal"/>
    <w:link w:val="TitreCar"/>
    <w:qFormat/>
    <w:rsid w:val="00CB2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2EB0"/>
    <w:rPr>
      <w:rFonts w:ascii="Times New Roman" w:eastAsia="Times New Roman" w:hAnsi="Times New Roman" w:cs="Times New Roman"/>
      <w:b/>
      <w:bCs/>
      <w:sz w:val="36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13290F"/>
    <w:pPr>
      <w:spacing w:after="0" w:line="240" w:lineRule="auto"/>
      <w:jc w:val="center"/>
    </w:pPr>
    <w:rPr>
      <w:rFonts w:ascii="Palatino" w:eastAsia="Times New Roman" w:hAnsi="Palatino" w:cs="Times New Roman"/>
      <w:b/>
      <w:bCs/>
      <w:sz w:val="36"/>
      <w:szCs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13290F"/>
    <w:rPr>
      <w:rFonts w:ascii="Palatino" w:eastAsia="Times New Roman" w:hAnsi="Palatino" w:cs="Times New Roman"/>
      <w:b/>
      <w:bCs/>
      <w:sz w:val="36"/>
      <w:szCs w:val="24"/>
      <w:lang w:val="fr-FR" w:eastAsia="fr-FR"/>
    </w:rPr>
  </w:style>
  <w:style w:type="paragraph" w:styleId="Titre">
    <w:name w:val="Title"/>
    <w:basedOn w:val="Normal"/>
    <w:link w:val="TitreCar"/>
    <w:qFormat/>
    <w:rsid w:val="00CB2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2EB0"/>
    <w:rPr>
      <w:rFonts w:ascii="Times New Roman" w:eastAsia="Times New Roman" w:hAnsi="Times New Roman" w:cs="Times New Roman"/>
      <w:b/>
      <w:bCs/>
      <w:sz w:val="3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struyven</dc:creator>
  <cp:lastModifiedBy>Struyven</cp:lastModifiedBy>
  <cp:revision>2</cp:revision>
  <cp:lastPrinted>2012-01-16T10:47:00Z</cp:lastPrinted>
  <dcterms:created xsi:type="dcterms:W3CDTF">2015-06-17T12:30:00Z</dcterms:created>
  <dcterms:modified xsi:type="dcterms:W3CDTF">2015-06-17T12:30:00Z</dcterms:modified>
</cp:coreProperties>
</file>